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88"/>
        <w:gridCol w:w="1134"/>
      </w:tblGrid>
      <w:tr w:rsidR="00E55164" w:rsidRPr="00EE1238" w:rsidTr="00D62394">
        <w:trPr>
          <w:trHeight w:val="268"/>
        </w:trPr>
        <w:tc>
          <w:tcPr>
            <w:tcW w:w="1276" w:type="dxa"/>
            <w:vMerge w:val="restart"/>
            <w:vAlign w:val="center"/>
          </w:tcPr>
          <w:p w:rsidR="00E55164" w:rsidRPr="00EE1238" w:rsidRDefault="00E55164" w:rsidP="00D62394">
            <w:pPr>
              <w:tabs>
                <w:tab w:val="center" w:pos="4680"/>
                <w:tab w:val="right" w:pos="9360"/>
              </w:tabs>
              <w:spacing w:after="0" w:line="240" w:lineRule="auto"/>
              <w:jc w:val="center"/>
              <w:rPr>
                <w:rFonts w:ascii="Calibri" w:eastAsia="Calibri" w:hAnsi="Calibri" w:cs="Times New Roman"/>
                <w:sz w:val="16"/>
                <w:szCs w:val="16"/>
              </w:rPr>
            </w:pPr>
            <w:r>
              <w:rPr>
                <w:rFonts w:ascii="Calibri" w:eastAsia="Calibri" w:hAnsi="Calibri" w:cs="Times New Roman"/>
                <w:noProof/>
                <w:lang w:val="es-CO" w:eastAsia="es-CO"/>
              </w:rPr>
              <w:drawing>
                <wp:inline distT="0" distB="0" distL="0" distR="0" wp14:anchorId="0D1267E3" wp14:editId="16281CCD">
                  <wp:extent cx="514350" cy="542925"/>
                  <wp:effectExtent l="0" t="0" r="0" b="9525"/>
                  <wp:docPr id="1" name="Picture 1" descr="C:\Documents and Settings\ASISTENTE\Mis documentos\Logos\GI 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ASISTENTE\Mis documentos\Logos\GI SCHOO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542925"/>
                          </a:xfrm>
                          <a:prstGeom prst="rect">
                            <a:avLst/>
                          </a:prstGeom>
                          <a:noFill/>
                          <a:ln>
                            <a:noFill/>
                          </a:ln>
                        </pic:spPr>
                      </pic:pic>
                    </a:graphicData>
                  </a:graphic>
                </wp:inline>
              </w:drawing>
            </w:r>
          </w:p>
        </w:tc>
        <w:tc>
          <w:tcPr>
            <w:tcW w:w="7088" w:type="dxa"/>
            <w:vAlign w:val="center"/>
          </w:tcPr>
          <w:p w:rsidR="00E55164" w:rsidRPr="00EE1238" w:rsidRDefault="00E55164" w:rsidP="00D62394">
            <w:pPr>
              <w:tabs>
                <w:tab w:val="center" w:pos="4680"/>
                <w:tab w:val="right" w:pos="9360"/>
              </w:tabs>
              <w:spacing w:after="0" w:line="240" w:lineRule="auto"/>
              <w:jc w:val="center"/>
              <w:rPr>
                <w:rFonts w:ascii="Arial Rounded MT Bold" w:eastAsia="Calibri" w:hAnsi="Arial Rounded MT Bold" w:cs="Times New Roman"/>
                <w:sz w:val="16"/>
                <w:szCs w:val="16"/>
              </w:rPr>
            </w:pPr>
            <w:r w:rsidRPr="00EE1238">
              <w:rPr>
                <w:rFonts w:ascii="Arial Rounded MT Bold" w:eastAsia="Calibri" w:hAnsi="Arial Rounded MT Bold" w:cs="Times New Roman"/>
                <w:sz w:val="24"/>
                <w:szCs w:val="16"/>
              </w:rPr>
              <w:t>GI SCHOOL</w:t>
            </w:r>
          </w:p>
        </w:tc>
        <w:tc>
          <w:tcPr>
            <w:tcW w:w="1134" w:type="dxa"/>
            <w:vAlign w:val="center"/>
          </w:tcPr>
          <w:p w:rsidR="00E55164" w:rsidRPr="00EE1238" w:rsidRDefault="00E55164" w:rsidP="00D62394">
            <w:pPr>
              <w:tabs>
                <w:tab w:val="center" w:pos="4680"/>
                <w:tab w:val="right" w:pos="9360"/>
              </w:tabs>
              <w:spacing w:after="0" w:line="240" w:lineRule="auto"/>
              <w:jc w:val="center"/>
              <w:rPr>
                <w:rFonts w:ascii="Calibri" w:eastAsia="Calibri" w:hAnsi="Calibri" w:cs="Times New Roman"/>
                <w:sz w:val="16"/>
                <w:szCs w:val="16"/>
              </w:rPr>
            </w:pPr>
            <w:r w:rsidRPr="00EE1238">
              <w:rPr>
                <w:rFonts w:ascii="Calibri" w:eastAsia="Calibri" w:hAnsi="Calibri" w:cs="Times New Roman"/>
                <w:sz w:val="16"/>
                <w:szCs w:val="16"/>
              </w:rPr>
              <w:t>SGC-GI- F77</w:t>
            </w:r>
          </w:p>
        </w:tc>
      </w:tr>
      <w:tr w:rsidR="00E55164" w:rsidRPr="00EE1238" w:rsidTr="00D62394">
        <w:trPr>
          <w:trHeight w:val="263"/>
        </w:trPr>
        <w:tc>
          <w:tcPr>
            <w:tcW w:w="1276" w:type="dxa"/>
            <w:vMerge/>
            <w:vAlign w:val="center"/>
          </w:tcPr>
          <w:p w:rsidR="00E55164" w:rsidRPr="00EE1238" w:rsidRDefault="00E55164" w:rsidP="00D62394">
            <w:pPr>
              <w:tabs>
                <w:tab w:val="center" w:pos="4680"/>
                <w:tab w:val="right" w:pos="9360"/>
              </w:tabs>
              <w:spacing w:after="0" w:line="240" w:lineRule="auto"/>
              <w:jc w:val="center"/>
              <w:rPr>
                <w:rFonts w:ascii="Calibri" w:eastAsia="Calibri" w:hAnsi="Calibri" w:cs="Times New Roman"/>
                <w:noProof/>
                <w:sz w:val="16"/>
                <w:szCs w:val="16"/>
                <w:lang w:eastAsia="es-ES"/>
              </w:rPr>
            </w:pPr>
          </w:p>
        </w:tc>
        <w:tc>
          <w:tcPr>
            <w:tcW w:w="7088" w:type="dxa"/>
            <w:vMerge w:val="restart"/>
            <w:vAlign w:val="center"/>
          </w:tcPr>
          <w:p w:rsidR="00E55164" w:rsidRPr="00EE1238" w:rsidRDefault="00E55164" w:rsidP="00D62394">
            <w:pPr>
              <w:spacing w:after="0" w:line="240" w:lineRule="auto"/>
              <w:jc w:val="center"/>
              <w:rPr>
                <w:rFonts w:ascii="Arial Rounded MT Bold" w:eastAsia="Times New Roman" w:hAnsi="Arial Rounded MT Bold" w:cs="Times New Roman"/>
                <w:szCs w:val="28"/>
                <w:lang w:val="es-CO" w:eastAsia="es-ES"/>
              </w:rPr>
            </w:pPr>
            <w:r w:rsidRPr="00EE1238">
              <w:rPr>
                <w:rFonts w:ascii="Arial Rounded MT Bold" w:eastAsia="Times New Roman" w:hAnsi="Arial Rounded MT Bold" w:cs="Times New Roman"/>
                <w:szCs w:val="28"/>
                <w:lang w:val="es-CO" w:eastAsia="es-ES"/>
              </w:rPr>
              <w:t>UNIT PLAN</w:t>
            </w:r>
          </w:p>
          <w:p w:rsidR="00E55164" w:rsidRPr="00EE1238" w:rsidRDefault="00E55164" w:rsidP="00D62394">
            <w:pPr>
              <w:spacing w:after="0" w:line="240" w:lineRule="auto"/>
              <w:jc w:val="center"/>
              <w:rPr>
                <w:rFonts w:ascii="Arial Narrow" w:eastAsia="Times New Roman" w:hAnsi="Arial Narrow" w:cs="Times New Roman"/>
                <w:i/>
                <w:sz w:val="18"/>
                <w:szCs w:val="18"/>
                <w:lang w:eastAsia="es-ES"/>
              </w:rPr>
            </w:pPr>
            <w:r w:rsidRPr="00EE1238">
              <w:rPr>
                <w:rFonts w:ascii="Arial Rounded MT Bold" w:eastAsia="Times New Roman" w:hAnsi="Arial Rounded MT Bold" w:cs="Times New Roman"/>
                <w:szCs w:val="28"/>
                <w:lang w:val="es-CO" w:eastAsia="es-ES"/>
              </w:rPr>
              <w:t>2011 -2012</w:t>
            </w:r>
          </w:p>
        </w:tc>
        <w:tc>
          <w:tcPr>
            <w:tcW w:w="1134" w:type="dxa"/>
            <w:vAlign w:val="center"/>
          </w:tcPr>
          <w:p w:rsidR="00E55164" w:rsidRPr="00EE1238" w:rsidRDefault="00E55164" w:rsidP="00D62394">
            <w:pPr>
              <w:tabs>
                <w:tab w:val="center" w:pos="4680"/>
                <w:tab w:val="right" w:pos="9360"/>
              </w:tabs>
              <w:spacing w:after="0" w:line="240" w:lineRule="auto"/>
              <w:jc w:val="center"/>
              <w:rPr>
                <w:rFonts w:ascii="Calibri" w:eastAsia="Calibri" w:hAnsi="Calibri" w:cs="Times New Roman"/>
                <w:sz w:val="16"/>
                <w:szCs w:val="16"/>
              </w:rPr>
            </w:pPr>
            <w:r w:rsidRPr="00EE1238">
              <w:rPr>
                <w:rFonts w:ascii="Calibri" w:eastAsia="Calibri" w:hAnsi="Calibri" w:cs="Times New Roman"/>
                <w:sz w:val="16"/>
                <w:szCs w:val="16"/>
              </w:rPr>
              <w:t>v. 03</w:t>
            </w:r>
          </w:p>
        </w:tc>
      </w:tr>
      <w:tr w:rsidR="00E55164" w:rsidRPr="00EE1238" w:rsidTr="00D62394">
        <w:trPr>
          <w:trHeight w:val="262"/>
        </w:trPr>
        <w:tc>
          <w:tcPr>
            <w:tcW w:w="1276" w:type="dxa"/>
            <w:vMerge/>
            <w:vAlign w:val="center"/>
          </w:tcPr>
          <w:p w:rsidR="00E55164" w:rsidRPr="00EE1238" w:rsidRDefault="00E55164" w:rsidP="00D62394">
            <w:pPr>
              <w:tabs>
                <w:tab w:val="center" w:pos="4680"/>
                <w:tab w:val="right" w:pos="9360"/>
              </w:tabs>
              <w:spacing w:after="0" w:line="240" w:lineRule="auto"/>
              <w:jc w:val="center"/>
              <w:rPr>
                <w:rFonts w:ascii="Calibri" w:eastAsia="Calibri" w:hAnsi="Calibri" w:cs="Times New Roman"/>
                <w:noProof/>
                <w:sz w:val="16"/>
                <w:szCs w:val="16"/>
                <w:lang w:eastAsia="es-ES"/>
              </w:rPr>
            </w:pPr>
          </w:p>
        </w:tc>
        <w:tc>
          <w:tcPr>
            <w:tcW w:w="7088" w:type="dxa"/>
            <w:vMerge/>
            <w:vAlign w:val="center"/>
          </w:tcPr>
          <w:p w:rsidR="00E55164" w:rsidRPr="00EE1238" w:rsidRDefault="00E55164" w:rsidP="00D62394">
            <w:pPr>
              <w:spacing w:after="0" w:line="240" w:lineRule="auto"/>
              <w:jc w:val="center"/>
              <w:rPr>
                <w:rFonts w:ascii="Arial Rounded MT Bold" w:eastAsia="Times New Roman" w:hAnsi="Arial Rounded MT Bold" w:cs="Times New Roman"/>
                <w:sz w:val="28"/>
                <w:szCs w:val="28"/>
                <w:lang w:val="es-CO" w:eastAsia="es-ES"/>
              </w:rPr>
            </w:pPr>
          </w:p>
        </w:tc>
        <w:tc>
          <w:tcPr>
            <w:tcW w:w="1134" w:type="dxa"/>
            <w:vAlign w:val="center"/>
          </w:tcPr>
          <w:p w:rsidR="00E55164" w:rsidRPr="00EE1238" w:rsidRDefault="00E55164" w:rsidP="00D62394">
            <w:pPr>
              <w:tabs>
                <w:tab w:val="center" w:pos="4680"/>
                <w:tab w:val="right" w:pos="9360"/>
              </w:tabs>
              <w:spacing w:after="0" w:line="240" w:lineRule="auto"/>
              <w:jc w:val="center"/>
              <w:rPr>
                <w:rFonts w:ascii="Calibri" w:eastAsia="Calibri" w:hAnsi="Calibri" w:cs="Times New Roman"/>
                <w:sz w:val="16"/>
                <w:szCs w:val="16"/>
              </w:rPr>
            </w:pPr>
            <w:r w:rsidRPr="00EE1238">
              <w:rPr>
                <w:rFonts w:ascii="Calibri" w:eastAsia="Calibri" w:hAnsi="Calibri" w:cs="Times New Roman"/>
                <w:sz w:val="16"/>
                <w:szCs w:val="16"/>
              </w:rPr>
              <w:t>August 2010</w:t>
            </w:r>
          </w:p>
        </w:tc>
      </w:tr>
    </w:tbl>
    <w:p w:rsidR="00E55164" w:rsidRPr="00EE1238" w:rsidRDefault="00E55164" w:rsidP="00E55164">
      <w:pPr>
        <w:spacing w:after="0" w:line="240" w:lineRule="auto"/>
        <w:jc w:val="center"/>
        <w:rPr>
          <w:rFonts w:ascii="Arial" w:eastAsia="Times New Roman" w:hAnsi="Arial" w:cs="Arial"/>
          <w:b/>
          <w:sz w:val="24"/>
          <w:szCs w:val="24"/>
          <w:lang w:eastAsia="es-ES"/>
        </w:rPr>
      </w:pPr>
    </w:p>
    <w:p w:rsidR="00E55164" w:rsidRPr="00EE1238" w:rsidRDefault="00E55164" w:rsidP="00E55164">
      <w:pPr>
        <w:pBdr>
          <w:between w:val="dotted" w:sz="4" w:space="1" w:color="auto"/>
        </w:pBdr>
        <w:spacing w:after="0" w:line="360" w:lineRule="auto"/>
        <w:rPr>
          <w:rFonts w:ascii="Arial" w:eastAsia="Times New Roman" w:hAnsi="Arial" w:cs="Arial"/>
          <w:b/>
          <w:sz w:val="24"/>
          <w:szCs w:val="24"/>
          <w:lang w:eastAsia="es-ES"/>
        </w:rPr>
      </w:pPr>
      <w:r w:rsidRPr="00EE1238">
        <w:rPr>
          <w:rFonts w:ascii="Arial" w:eastAsia="Times New Roman" w:hAnsi="Arial" w:cs="Arial"/>
          <w:b/>
          <w:sz w:val="24"/>
          <w:szCs w:val="24"/>
          <w:lang w:eastAsia="es-ES"/>
        </w:rPr>
        <w:t>Subject (s):</w:t>
      </w:r>
      <w:r w:rsidRPr="00EE1238">
        <w:rPr>
          <w:rFonts w:ascii="Arial" w:eastAsia="Times New Roman" w:hAnsi="Arial" w:cs="Arial"/>
          <w:b/>
          <w:sz w:val="24"/>
          <w:szCs w:val="24"/>
          <w:lang w:eastAsia="es-ES"/>
        </w:rPr>
        <w:tab/>
      </w:r>
      <w:r w:rsidRPr="00EE1238">
        <w:rPr>
          <w:rFonts w:ascii="Arial" w:eastAsia="Times New Roman" w:hAnsi="Arial" w:cs="Arial"/>
          <w:b/>
          <w:sz w:val="24"/>
          <w:szCs w:val="24"/>
          <w:lang w:eastAsia="es-ES"/>
        </w:rPr>
        <w:tab/>
        <w:t>ESL</w:t>
      </w:r>
      <w:r w:rsidRPr="00EE1238">
        <w:rPr>
          <w:rFonts w:ascii="Arial" w:eastAsia="Times New Roman" w:hAnsi="Arial" w:cs="Arial"/>
          <w:b/>
          <w:sz w:val="24"/>
          <w:szCs w:val="24"/>
          <w:lang w:eastAsia="es-ES"/>
        </w:rPr>
        <w:tab/>
      </w:r>
      <w:r w:rsidRPr="00EE1238">
        <w:rPr>
          <w:rFonts w:ascii="Arial" w:eastAsia="Times New Roman" w:hAnsi="Arial" w:cs="Arial"/>
          <w:b/>
          <w:sz w:val="24"/>
          <w:szCs w:val="24"/>
          <w:lang w:eastAsia="es-ES"/>
        </w:rPr>
        <w:tab/>
      </w:r>
      <w:r w:rsidRPr="00EE1238">
        <w:rPr>
          <w:rFonts w:ascii="Arial" w:eastAsia="Times New Roman" w:hAnsi="Arial" w:cs="Arial"/>
          <w:b/>
          <w:sz w:val="24"/>
          <w:szCs w:val="24"/>
          <w:lang w:eastAsia="es-ES"/>
        </w:rPr>
        <w:tab/>
        <w:t xml:space="preserve">Grade: </w:t>
      </w:r>
      <w:r w:rsidRPr="00EE1238">
        <w:rPr>
          <w:rFonts w:ascii="Arial" w:eastAsia="Times New Roman" w:hAnsi="Arial" w:cs="Arial"/>
          <w:b/>
          <w:sz w:val="24"/>
          <w:szCs w:val="24"/>
          <w:lang w:eastAsia="es-ES"/>
        </w:rPr>
        <w:tab/>
      </w:r>
      <w:r>
        <w:rPr>
          <w:rFonts w:ascii="Arial" w:eastAsia="Times New Roman" w:hAnsi="Arial" w:cs="Arial"/>
          <w:b/>
          <w:sz w:val="24"/>
          <w:szCs w:val="24"/>
          <w:lang w:eastAsia="es-ES"/>
        </w:rPr>
        <w:t>6th</w:t>
      </w:r>
      <w:r>
        <w:rPr>
          <w:rFonts w:ascii="Arial" w:eastAsia="Times New Roman" w:hAnsi="Arial" w:cs="Arial"/>
          <w:b/>
          <w:sz w:val="24"/>
          <w:szCs w:val="24"/>
          <w:lang w:eastAsia="es-ES"/>
        </w:rPr>
        <w:tab/>
      </w:r>
      <w:r>
        <w:rPr>
          <w:rFonts w:ascii="Arial" w:eastAsia="Times New Roman" w:hAnsi="Arial" w:cs="Arial"/>
          <w:b/>
          <w:sz w:val="24"/>
          <w:szCs w:val="24"/>
          <w:lang w:eastAsia="es-ES"/>
        </w:rPr>
        <w:tab/>
        <w:t>Term</w:t>
      </w:r>
      <w:proofErr w:type="gramStart"/>
      <w:r>
        <w:rPr>
          <w:rFonts w:ascii="Arial" w:eastAsia="Times New Roman" w:hAnsi="Arial" w:cs="Arial"/>
          <w:b/>
          <w:sz w:val="24"/>
          <w:szCs w:val="24"/>
          <w:lang w:eastAsia="es-ES"/>
        </w:rPr>
        <w:t>:4</w:t>
      </w:r>
      <w:r w:rsidRPr="0009687A">
        <w:rPr>
          <w:rFonts w:ascii="Arial" w:eastAsia="Times New Roman" w:hAnsi="Arial" w:cs="Arial"/>
          <w:b/>
          <w:sz w:val="24"/>
          <w:szCs w:val="24"/>
          <w:vertAlign w:val="superscript"/>
          <w:lang w:eastAsia="es-ES"/>
        </w:rPr>
        <w:t>th</w:t>
      </w:r>
      <w:proofErr w:type="gramEnd"/>
      <w:r>
        <w:rPr>
          <w:rFonts w:ascii="Arial" w:eastAsia="Times New Roman" w:hAnsi="Arial" w:cs="Arial"/>
          <w:b/>
          <w:sz w:val="24"/>
          <w:szCs w:val="24"/>
          <w:lang w:eastAsia="es-ES"/>
        </w:rPr>
        <w:t xml:space="preserve"> </w:t>
      </w:r>
    </w:p>
    <w:p w:rsidR="00E55164" w:rsidRPr="00EE1238" w:rsidRDefault="00E55164" w:rsidP="00E55164">
      <w:pPr>
        <w:pBdr>
          <w:between w:val="dotted" w:sz="4" w:space="1" w:color="auto"/>
        </w:pBdr>
        <w:spacing w:after="0" w:line="360" w:lineRule="auto"/>
        <w:rPr>
          <w:rFonts w:ascii="Arial" w:eastAsia="Times New Roman" w:hAnsi="Arial" w:cs="Arial"/>
          <w:b/>
          <w:bCs/>
          <w:sz w:val="24"/>
          <w:szCs w:val="24"/>
          <w:lang w:eastAsia="es-ES"/>
        </w:rPr>
      </w:pPr>
      <w:r w:rsidRPr="00EE1238">
        <w:rPr>
          <w:rFonts w:ascii="Arial" w:eastAsia="Times New Roman" w:hAnsi="Arial" w:cs="Arial"/>
          <w:b/>
          <w:bCs/>
          <w:sz w:val="24"/>
          <w:szCs w:val="24"/>
          <w:lang w:eastAsia="es-ES"/>
        </w:rPr>
        <w:t xml:space="preserve">Name / Theme or Unit: </w:t>
      </w:r>
      <w:r>
        <w:rPr>
          <w:rFonts w:ascii="Arial" w:eastAsia="Times New Roman" w:hAnsi="Arial" w:cs="Arial"/>
          <w:b/>
          <w:bCs/>
          <w:sz w:val="24"/>
          <w:szCs w:val="24"/>
          <w:lang w:eastAsia="es-ES"/>
        </w:rPr>
        <w:t>Persuasion and Research</w:t>
      </w:r>
    </w:p>
    <w:p w:rsidR="00E55164" w:rsidRDefault="00E55164" w:rsidP="00E55164">
      <w:pPr>
        <w:pBdr>
          <w:between w:val="dotted" w:sz="4" w:space="1" w:color="auto"/>
        </w:pBdr>
        <w:spacing w:after="0" w:line="360" w:lineRule="auto"/>
        <w:rPr>
          <w:rFonts w:ascii="Arial" w:eastAsia="Times New Roman" w:hAnsi="Arial" w:cs="Arial"/>
          <w:b/>
          <w:bCs/>
          <w:sz w:val="24"/>
          <w:szCs w:val="24"/>
          <w:lang w:eastAsia="es-ES"/>
        </w:rPr>
      </w:pPr>
      <w:r w:rsidRPr="00EE1238">
        <w:rPr>
          <w:rFonts w:ascii="Arial" w:eastAsia="Times New Roman" w:hAnsi="Arial" w:cs="Arial"/>
          <w:b/>
          <w:bCs/>
          <w:sz w:val="24"/>
          <w:szCs w:val="24"/>
          <w:lang w:eastAsia="es-ES"/>
        </w:rPr>
        <w:t xml:space="preserve">Time Frame: </w:t>
      </w:r>
      <w:r>
        <w:rPr>
          <w:rFonts w:ascii="Arial" w:eastAsia="Times New Roman" w:hAnsi="Arial" w:cs="Arial"/>
          <w:b/>
          <w:bCs/>
          <w:sz w:val="24"/>
          <w:szCs w:val="24"/>
          <w:lang w:eastAsia="es-ES"/>
        </w:rPr>
        <w:t>9 weeks</w:t>
      </w:r>
    </w:p>
    <w:p w:rsidR="00E55164" w:rsidRPr="00EE1238" w:rsidRDefault="00E55164" w:rsidP="00E55164">
      <w:pPr>
        <w:pBdr>
          <w:between w:val="dotted" w:sz="4" w:space="1" w:color="auto"/>
        </w:pBdr>
        <w:spacing w:after="0" w:line="360" w:lineRule="auto"/>
        <w:rPr>
          <w:rFonts w:ascii="Arial" w:eastAsia="Times New Roman" w:hAnsi="Arial" w:cs="Arial"/>
          <w:b/>
          <w:bCs/>
          <w:sz w:val="24"/>
          <w:szCs w:val="24"/>
          <w:lang w:eastAsia="es-ES"/>
        </w:rPr>
      </w:pPr>
      <w:r>
        <w:rPr>
          <w:rFonts w:ascii="Arial" w:eastAsia="Times New Roman" w:hAnsi="Arial" w:cs="Arial"/>
          <w:b/>
          <w:bCs/>
          <w:sz w:val="24"/>
          <w:szCs w:val="24"/>
          <w:lang w:eastAsia="es-ES"/>
        </w:rPr>
        <w:t>S</w:t>
      </w:r>
      <w:r w:rsidRPr="00EE1238">
        <w:rPr>
          <w:rFonts w:ascii="Arial" w:eastAsia="Times New Roman" w:hAnsi="Arial" w:cs="Arial"/>
          <w:b/>
          <w:bCs/>
          <w:sz w:val="24"/>
          <w:szCs w:val="24"/>
          <w:lang w:eastAsia="es-ES"/>
        </w:rPr>
        <w:t xml:space="preserve">ubmitted by: Nancy Paola </w:t>
      </w:r>
      <w:proofErr w:type="spellStart"/>
      <w:r w:rsidRPr="00EE1238">
        <w:rPr>
          <w:rFonts w:ascii="Arial" w:eastAsia="Times New Roman" w:hAnsi="Arial" w:cs="Arial"/>
          <w:b/>
          <w:bCs/>
          <w:sz w:val="24"/>
          <w:szCs w:val="24"/>
          <w:lang w:eastAsia="es-ES"/>
        </w:rPr>
        <w:t>Riascos</w:t>
      </w:r>
      <w:proofErr w:type="spellEnd"/>
    </w:p>
    <w:p w:rsidR="00E55164" w:rsidRPr="00EE1238" w:rsidRDefault="00E55164" w:rsidP="00E55164">
      <w:pPr>
        <w:pBdr>
          <w:between w:val="dotted" w:sz="4" w:space="1" w:color="auto"/>
        </w:pBdr>
        <w:spacing w:after="0" w:line="240" w:lineRule="auto"/>
        <w:rPr>
          <w:rFonts w:ascii="Arial" w:eastAsia="Times New Roman" w:hAnsi="Arial" w:cs="Arial"/>
          <w:b/>
          <w:bCs/>
          <w:sz w:val="24"/>
          <w:szCs w:val="24"/>
          <w:lang w:eastAsia="es-E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E55164" w:rsidRPr="00EE1238" w:rsidTr="00D62394">
        <w:trPr>
          <w:trHeight w:val="571"/>
        </w:trPr>
        <w:tc>
          <w:tcPr>
            <w:tcW w:w="9606" w:type="dxa"/>
            <w:gridSpan w:val="2"/>
            <w:shd w:val="clear" w:color="auto" w:fill="auto"/>
            <w:vAlign w:val="center"/>
          </w:tcPr>
          <w:p w:rsidR="00E55164" w:rsidRPr="00EE1238" w:rsidRDefault="00E55164" w:rsidP="00D62394">
            <w:pPr>
              <w:pStyle w:val="NormalWeb"/>
              <w:rPr>
                <w:rFonts w:ascii="Arial" w:eastAsia="Times New Roman" w:hAnsi="Arial" w:cs="Arial"/>
                <w:b/>
                <w:lang w:eastAsia="es-ES"/>
              </w:rPr>
            </w:pPr>
            <w:r w:rsidRPr="00EE1238">
              <w:rPr>
                <w:rFonts w:ascii="Arial" w:eastAsia="Times New Roman" w:hAnsi="Arial" w:cs="Arial"/>
                <w:b/>
                <w:bCs/>
                <w:lang w:eastAsia="es-ES"/>
              </w:rPr>
              <w:t>OVERVIEW:</w:t>
            </w:r>
            <w:r w:rsidRPr="00EE1238">
              <w:rPr>
                <w:rFonts w:ascii="Arial" w:eastAsia="Times New Roman" w:hAnsi="Arial" w:cs="Arial"/>
                <w:bCs/>
                <w:lang w:eastAsia="es-ES"/>
              </w:rPr>
              <w:t xml:space="preserve"> </w:t>
            </w:r>
            <w:r w:rsidRPr="0034608B">
              <w:rPr>
                <w:rFonts w:ascii="Arial" w:eastAsia="Times New Roman" w:hAnsi="Arial" w:cs="Arial"/>
                <w:bCs/>
                <w:sz w:val="20"/>
                <w:szCs w:val="20"/>
                <w:lang w:eastAsia="es-ES"/>
              </w:rPr>
              <w:t xml:space="preserve"> </w:t>
            </w:r>
            <w:r w:rsidRPr="0034608B">
              <w:rPr>
                <w:rFonts w:ascii="Arial" w:eastAsia="Times New Roman" w:hAnsi="Arial" w:cs="Arial"/>
                <w:sz w:val="20"/>
                <w:szCs w:val="20"/>
              </w:rPr>
              <w:t xml:space="preserve">In this unit, students will </w:t>
            </w:r>
            <w:r>
              <w:rPr>
                <w:rFonts w:ascii="Arial" w:eastAsia="Times New Roman" w:hAnsi="Arial" w:cs="Arial"/>
                <w:sz w:val="20"/>
                <w:szCs w:val="20"/>
              </w:rPr>
              <w:t xml:space="preserve">learn that persuasion is one of the most effective tools they can use to make a difference in the world.  Here they will come across many forms of persuasion. They will read some literary texts and they will write reviews, they will watch movies and start debates, and they will take a position on an issue of importance by writing a persuasive essay and giving a persuasive speech.  They will learn that they cannot just give an opinion but back it up with examples, quotes, research, statistics, etc. </w:t>
            </w:r>
          </w:p>
        </w:tc>
      </w:tr>
      <w:tr w:rsidR="00E55164" w:rsidRPr="00EE1238" w:rsidTr="00D62394">
        <w:trPr>
          <w:trHeight w:val="357"/>
        </w:trPr>
        <w:tc>
          <w:tcPr>
            <w:tcW w:w="9606" w:type="dxa"/>
            <w:gridSpan w:val="2"/>
            <w:shd w:val="clear" w:color="auto" w:fill="D9D9D9"/>
            <w:vAlign w:val="center"/>
          </w:tcPr>
          <w:p w:rsidR="00E55164" w:rsidRPr="00EE1238" w:rsidRDefault="00E55164" w:rsidP="00D62394">
            <w:pPr>
              <w:spacing w:after="0" w:line="240" w:lineRule="auto"/>
              <w:jc w:val="center"/>
              <w:rPr>
                <w:rFonts w:ascii="Arial" w:eastAsia="Times New Roman" w:hAnsi="Arial" w:cs="Arial"/>
                <w:b/>
                <w:szCs w:val="24"/>
                <w:lang w:eastAsia="es-ES"/>
              </w:rPr>
            </w:pPr>
            <w:r w:rsidRPr="00EE1238">
              <w:rPr>
                <w:rFonts w:ascii="Arial" w:eastAsia="Times New Roman" w:hAnsi="Arial" w:cs="Arial"/>
                <w:b/>
                <w:szCs w:val="24"/>
                <w:lang w:eastAsia="es-ES"/>
              </w:rPr>
              <w:t>STAGE 1 – IDENTIFY DESIRED RESULTS</w:t>
            </w:r>
          </w:p>
        </w:tc>
      </w:tr>
      <w:tr w:rsidR="00E55164" w:rsidRPr="00EE1238" w:rsidTr="00D62394">
        <w:trPr>
          <w:trHeight w:val="1096"/>
        </w:trPr>
        <w:tc>
          <w:tcPr>
            <w:tcW w:w="9606" w:type="dxa"/>
            <w:gridSpan w:val="2"/>
            <w:vAlign w:val="center"/>
          </w:tcPr>
          <w:p w:rsidR="00E55164" w:rsidRPr="00EE1238" w:rsidRDefault="00E55164" w:rsidP="00D62394">
            <w:pPr>
              <w:spacing w:after="0" w:line="240" w:lineRule="auto"/>
              <w:rPr>
                <w:rFonts w:ascii="Arial" w:eastAsia="Times New Roman" w:hAnsi="Arial" w:cs="Arial"/>
                <w:b/>
                <w:sz w:val="20"/>
                <w:szCs w:val="24"/>
                <w:lang w:eastAsia="es-ES"/>
              </w:rPr>
            </w:pPr>
            <w:r w:rsidRPr="00EE1238">
              <w:rPr>
                <w:rFonts w:ascii="Arial" w:eastAsia="Times New Roman" w:hAnsi="Arial" w:cs="Arial"/>
                <w:b/>
                <w:sz w:val="20"/>
                <w:szCs w:val="24"/>
                <w:lang w:eastAsia="es-ES"/>
              </w:rPr>
              <w:t xml:space="preserve">Content Standards and Benchmarks : </w:t>
            </w:r>
          </w:p>
          <w:p w:rsidR="00E55164" w:rsidRPr="00EE1238" w:rsidRDefault="00E55164" w:rsidP="00D62394">
            <w:pPr>
              <w:spacing w:after="0" w:line="240" w:lineRule="auto"/>
              <w:rPr>
                <w:rFonts w:ascii="Arial" w:eastAsia="Times New Roman" w:hAnsi="Arial" w:cs="Arial"/>
                <w:b/>
                <w:sz w:val="20"/>
                <w:szCs w:val="24"/>
                <w:lang w:eastAsia="es-ES"/>
              </w:rPr>
            </w:pPr>
          </w:p>
          <w:p w:rsidR="00E55164" w:rsidRPr="00EE1238" w:rsidRDefault="00E55164" w:rsidP="00D62394">
            <w:pPr>
              <w:numPr>
                <w:ilvl w:val="0"/>
                <w:numId w:val="1"/>
              </w:numPr>
              <w:spacing w:after="0" w:line="240" w:lineRule="auto"/>
              <w:rPr>
                <w:rFonts w:ascii="Arial" w:eastAsia="Times New Roman" w:hAnsi="Arial" w:cs="Arial"/>
                <w:b/>
                <w:sz w:val="20"/>
                <w:szCs w:val="24"/>
                <w:lang w:eastAsia="es-ES"/>
              </w:rPr>
            </w:pPr>
            <w:r w:rsidRPr="00EE1238">
              <w:rPr>
                <w:rFonts w:ascii="Arial" w:eastAsia="Times New Roman" w:hAnsi="Arial" w:cs="Arial"/>
                <w:b/>
                <w:bCs/>
              </w:rPr>
              <w:t>GOAL 1 – To use English to communicate in social settings</w:t>
            </w:r>
          </w:p>
          <w:p w:rsidR="00E55164" w:rsidRPr="00EE1238" w:rsidRDefault="00E55164" w:rsidP="00D62394">
            <w:pPr>
              <w:spacing w:after="0" w:line="240" w:lineRule="auto"/>
              <w:rPr>
                <w:rFonts w:ascii="Arial" w:eastAsia="Times New Roman" w:hAnsi="Arial" w:cs="Arial"/>
                <w:b/>
                <w:sz w:val="20"/>
                <w:szCs w:val="24"/>
                <w:lang w:eastAsia="es-ES"/>
              </w:rPr>
            </w:pPr>
            <w:r w:rsidRPr="00EE1238">
              <w:rPr>
                <w:rFonts w:ascii="Arial" w:eastAsia="Times New Roman" w:hAnsi="Arial" w:cs="Arial"/>
                <w:b/>
                <w:bCs/>
              </w:rPr>
              <w:t xml:space="preserve">STANDARD 1 </w:t>
            </w:r>
            <w:r w:rsidRPr="00EE1238">
              <w:rPr>
                <w:rFonts w:ascii="Arial" w:eastAsia="Times New Roman" w:hAnsi="Arial" w:cs="Arial"/>
                <w:sz w:val="20"/>
                <w:szCs w:val="20"/>
              </w:rPr>
              <w:t>Students will use English to participate in social interactions</w:t>
            </w:r>
          </w:p>
          <w:p w:rsidR="00E55164" w:rsidRPr="00EE1238" w:rsidRDefault="00E55164" w:rsidP="00D62394">
            <w:pPr>
              <w:autoSpaceDE w:val="0"/>
              <w:autoSpaceDN w:val="0"/>
              <w:adjustRightInd w:val="0"/>
              <w:spacing w:after="0" w:line="240" w:lineRule="auto"/>
              <w:rPr>
                <w:rFonts w:ascii="Arial" w:eastAsia="Times New Roman" w:hAnsi="Arial" w:cs="Arial"/>
                <w:b/>
                <w:bCs/>
              </w:rPr>
            </w:pPr>
          </w:p>
          <w:p w:rsidR="00E55164" w:rsidRPr="00EE1238" w:rsidRDefault="00E55164" w:rsidP="00D62394">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2 </w:t>
            </w:r>
            <w:r w:rsidRPr="00EE1238">
              <w:rPr>
                <w:rFonts w:ascii="Arial" w:eastAsia="Times New Roman" w:hAnsi="Arial" w:cs="Arial"/>
                <w:sz w:val="20"/>
                <w:szCs w:val="20"/>
              </w:rPr>
              <w:t>Students will interact in, though, and with spoken and written English for personal expression and enjoyment.</w:t>
            </w:r>
          </w:p>
          <w:p w:rsidR="00E55164" w:rsidRPr="00EE1238" w:rsidRDefault="00E55164" w:rsidP="00D62394">
            <w:pPr>
              <w:autoSpaceDE w:val="0"/>
              <w:autoSpaceDN w:val="0"/>
              <w:adjustRightInd w:val="0"/>
              <w:spacing w:after="0" w:line="240" w:lineRule="auto"/>
              <w:rPr>
                <w:rFonts w:ascii="Arial" w:eastAsia="Times New Roman" w:hAnsi="Arial" w:cs="Arial"/>
                <w:b/>
                <w:bCs/>
              </w:rPr>
            </w:pPr>
          </w:p>
          <w:p w:rsidR="00E55164" w:rsidRPr="00EE1238" w:rsidRDefault="00E55164" w:rsidP="00D62394">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 STANDARD 3 </w:t>
            </w:r>
            <w:r w:rsidRPr="00EE1238">
              <w:rPr>
                <w:rFonts w:ascii="Arial" w:eastAsia="Times New Roman" w:hAnsi="Arial" w:cs="Arial"/>
                <w:sz w:val="20"/>
                <w:szCs w:val="20"/>
              </w:rPr>
              <w:t>Students will use learning strategies to extend their communicative competence</w:t>
            </w:r>
          </w:p>
          <w:p w:rsidR="00E55164" w:rsidRPr="00EE1238" w:rsidRDefault="00E55164" w:rsidP="00D62394">
            <w:pPr>
              <w:autoSpaceDE w:val="0"/>
              <w:autoSpaceDN w:val="0"/>
              <w:adjustRightInd w:val="0"/>
              <w:spacing w:after="0" w:line="240" w:lineRule="auto"/>
              <w:rPr>
                <w:rFonts w:ascii="Arial" w:eastAsia="Times New Roman" w:hAnsi="Arial" w:cs="Arial"/>
                <w:b/>
                <w:bCs/>
              </w:rPr>
            </w:pPr>
          </w:p>
          <w:p w:rsidR="00E55164" w:rsidRPr="00EE1238" w:rsidRDefault="00E55164" w:rsidP="00D62394">
            <w:pPr>
              <w:numPr>
                <w:ilvl w:val="0"/>
                <w:numId w:val="1"/>
              </w:numPr>
              <w:autoSpaceDE w:val="0"/>
              <w:autoSpaceDN w:val="0"/>
              <w:adjustRightInd w:val="0"/>
              <w:spacing w:after="0" w:line="240" w:lineRule="auto"/>
              <w:rPr>
                <w:rFonts w:ascii="Arial" w:eastAsia="Times New Roman" w:hAnsi="Arial" w:cs="Arial"/>
                <w:b/>
                <w:bCs/>
              </w:rPr>
            </w:pPr>
            <w:r w:rsidRPr="00EE1238">
              <w:rPr>
                <w:rFonts w:ascii="Arial" w:eastAsia="Times New Roman" w:hAnsi="Arial" w:cs="Arial"/>
                <w:b/>
                <w:bCs/>
              </w:rPr>
              <w:t>GOAL 2 – To use English to achieve academically in all content areas:</w:t>
            </w:r>
          </w:p>
          <w:p w:rsidR="00E55164" w:rsidRPr="00EE1238" w:rsidRDefault="00E55164" w:rsidP="00D62394">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1 </w:t>
            </w:r>
            <w:r w:rsidRPr="00EE1238">
              <w:rPr>
                <w:rFonts w:ascii="Arial" w:eastAsia="Times New Roman" w:hAnsi="Arial" w:cs="Arial"/>
                <w:sz w:val="20"/>
                <w:szCs w:val="20"/>
              </w:rPr>
              <w:t>Students will use English to interact in the classroom.</w:t>
            </w:r>
          </w:p>
          <w:p w:rsidR="00E55164" w:rsidRPr="00EE1238" w:rsidRDefault="00E55164" w:rsidP="00D62394">
            <w:pPr>
              <w:autoSpaceDE w:val="0"/>
              <w:autoSpaceDN w:val="0"/>
              <w:adjustRightInd w:val="0"/>
              <w:spacing w:after="0" w:line="240" w:lineRule="auto"/>
              <w:rPr>
                <w:rFonts w:ascii="Arial" w:eastAsia="Times New Roman" w:hAnsi="Arial" w:cs="Arial"/>
                <w:sz w:val="20"/>
                <w:szCs w:val="20"/>
              </w:rPr>
            </w:pPr>
          </w:p>
          <w:p w:rsidR="00E55164" w:rsidRPr="00EE1238" w:rsidRDefault="00E55164" w:rsidP="00D62394">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2 </w:t>
            </w:r>
            <w:r w:rsidRPr="00EE1238">
              <w:rPr>
                <w:rFonts w:ascii="Arial" w:eastAsia="Times New Roman" w:hAnsi="Arial" w:cs="Arial"/>
                <w:sz w:val="20"/>
                <w:szCs w:val="20"/>
              </w:rPr>
              <w:t>Students will use English to obtain, process, construct, and provide subject matter information in spoken and written form.</w:t>
            </w:r>
          </w:p>
          <w:p w:rsidR="00E55164" w:rsidRPr="00EE1238" w:rsidRDefault="00E55164" w:rsidP="00D62394">
            <w:pPr>
              <w:autoSpaceDE w:val="0"/>
              <w:autoSpaceDN w:val="0"/>
              <w:adjustRightInd w:val="0"/>
              <w:spacing w:after="0" w:line="240" w:lineRule="auto"/>
              <w:rPr>
                <w:rFonts w:ascii="Arial" w:eastAsia="Times New Roman" w:hAnsi="Arial" w:cs="Arial"/>
                <w:b/>
                <w:bCs/>
              </w:rPr>
            </w:pPr>
          </w:p>
          <w:p w:rsidR="00E55164" w:rsidRPr="00EE1238" w:rsidRDefault="00E55164" w:rsidP="00D62394">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3 </w:t>
            </w:r>
            <w:r w:rsidRPr="00EE1238">
              <w:rPr>
                <w:rFonts w:ascii="Arial" w:eastAsia="Times New Roman" w:hAnsi="Arial" w:cs="Arial"/>
                <w:sz w:val="20"/>
                <w:szCs w:val="20"/>
              </w:rPr>
              <w:t>Students will use appropriate learning strategies to construct and apply academic language and knowledge.</w:t>
            </w:r>
          </w:p>
          <w:p w:rsidR="00E55164" w:rsidRPr="00EE1238" w:rsidRDefault="00E55164" w:rsidP="00D62394">
            <w:pPr>
              <w:autoSpaceDE w:val="0"/>
              <w:autoSpaceDN w:val="0"/>
              <w:adjustRightInd w:val="0"/>
              <w:spacing w:after="0" w:line="240" w:lineRule="auto"/>
              <w:rPr>
                <w:rFonts w:ascii="Arial" w:eastAsia="Times New Roman" w:hAnsi="Arial" w:cs="Arial"/>
                <w:b/>
                <w:sz w:val="20"/>
                <w:szCs w:val="24"/>
                <w:lang w:eastAsia="es-ES"/>
              </w:rPr>
            </w:pPr>
          </w:p>
          <w:p w:rsidR="00E55164" w:rsidRPr="00EE1238" w:rsidRDefault="00E55164" w:rsidP="00D62394">
            <w:pPr>
              <w:spacing w:after="0" w:line="240" w:lineRule="auto"/>
              <w:rPr>
                <w:rFonts w:ascii="Arial" w:eastAsia="Times New Roman" w:hAnsi="Arial" w:cs="Arial"/>
                <w:sz w:val="20"/>
                <w:szCs w:val="24"/>
                <w:lang w:eastAsia="es-ES"/>
              </w:rPr>
            </w:pPr>
            <w:r w:rsidRPr="00EE1238">
              <w:rPr>
                <w:rFonts w:ascii="Arial" w:eastAsia="Times New Roman" w:hAnsi="Arial" w:cs="Arial"/>
                <w:b/>
                <w:sz w:val="20"/>
                <w:szCs w:val="24"/>
                <w:lang w:eastAsia="es-ES"/>
              </w:rPr>
              <w:t xml:space="preserve">   </w:t>
            </w:r>
          </w:p>
        </w:tc>
      </w:tr>
      <w:tr w:rsidR="00E55164" w:rsidRPr="00EE1238" w:rsidTr="00D62394">
        <w:tc>
          <w:tcPr>
            <w:tcW w:w="4390" w:type="dxa"/>
            <w:tcBorders>
              <w:bottom w:val="single" w:sz="4" w:space="0" w:color="auto"/>
            </w:tcBorders>
          </w:tcPr>
          <w:p w:rsidR="00E55164" w:rsidRPr="00EE1238" w:rsidRDefault="00E55164" w:rsidP="00D62394">
            <w:pPr>
              <w:spacing w:after="0" w:line="240" w:lineRule="auto"/>
              <w:rPr>
                <w:rFonts w:ascii="Arial" w:eastAsia="Times New Roman" w:hAnsi="Arial" w:cs="Arial"/>
                <w:b/>
                <w:sz w:val="24"/>
                <w:szCs w:val="24"/>
                <w:lang w:eastAsia="es-ES"/>
              </w:rPr>
            </w:pPr>
            <w:r w:rsidRPr="00EE1238">
              <w:rPr>
                <w:rFonts w:ascii="Arial" w:eastAsia="Times New Roman" w:hAnsi="Arial" w:cs="Arial"/>
                <w:b/>
                <w:sz w:val="24"/>
                <w:szCs w:val="24"/>
                <w:lang w:eastAsia="es-ES"/>
              </w:rPr>
              <w:t>Essential questions:</w:t>
            </w:r>
          </w:p>
          <w:p w:rsidR="00E55164" w:rsidRPr="00EE1238" w:rsidRDefault="00E55164" w:rsidP="00D62394">
            <w:pPr>
              <w:spacing w:after="0" w:line="240" w:lineRule="auto"/>
              <w:rPr>
                <w:rFonts w:ascii="Arial" w:eastAsia="Times New Roman" w:hAnsi="Arial" w:cs="Arial"/>
                <w:b/>
                <w:sz w:val="24"/>
                <w:szCs w:val="24"/>
                <w:lang w:eastAsia="es-ES"/>
              </w:rPr>
            </w:pPr>
          </w:p>
          <w:p w:rsidR="00202332" w:rsidRPr="00202332" w:rsidRDefault="00202332" w:rsidP="00202332">
            <w:pPr>
              <w:autoSpaceDE w:val="0"/>
              <w:autoSpaceDN w:val="0"/>
              <w:adjustRightInd w:val="0"/>
              <w:spacing w:after="0" w:line="240" w:lineRule="auto"/>
              <w:rPr>
                <w:rFonts w:ascii="Arial" w:hAnsi="Arial" w:cs="Arial"/>
              </w:rPr>
            </w:pPr>
            <w:r w:rsidRPr="00202332">
              <w:rPr>
                <w:rFonts w:ascii="Times New Roman" w:hAnsi="Times New Roman" w:cs="Times New Roman"/>
              </w:rPr>
              <w:t xml:space="preserve">1. </w:t>
            </w:r>
            <w:r w:rsidRPr="00202332">
              <w:rPr>
                <w:rFonts w:ascii="Arial" w:hAnsi="Arial" w:cs="Arial"/>
              </w:rPr>
              <w:t>What elements make up a persuasive essay?</w:t>
            </w:r>
          </w:p>
          <w:p w:rsidR="00202332" w:rsidRPr="00202332" w:rsidRDefault="00202332" w:rsidP="00202332">
            <w:pPr>
              <w:autoSpaceDE w:val="0"/>
              <w:autoSpaceDN w:val="0"/>
              <w:adjustRightInd w:val="0"/>
              <w:spacing w:after="0" w:line="240" w:lineRule="auto"/>
              <w:rPr>
                <w:rFonts w:ascii="Arial" w:hAnsi="Arial" w:cs="Arial"/>
              </w:rPr>
            </w:pPr>
            <w:r w:rsidRPr="00202332">
              <w:rPr>
                <w:rFonts w:ascii="Times New Roman" w:hAnsi="Times New Roman" w:cs="Times New Roman"/>
              </w:rPr>
              <w:t xml:space="preserve">2. </w:t>
            </w:r>
            <w:r w:rsidRPr="00202332">
              <w:rPr>
                <w:rFonts w:ascii="Arial" w:hAnsi="Arial" w:cs="Arial"/>
              </w:rPr>
              <w:t>What are reasons and evidence?</w:t>
            </w:r>
          </w:p>
          <w:p w:rsidR="00E55164" w:rsidRPr="00202332" w:rsidRDefault="00202332" w:rsidP="00202332">
            <w:pPr>
              <w:autoSpaceDE w:val="0"/>
              <w:autoSpaceDN w:val="0"/>
              <w:adjustRightInd w:val="0"/>
              <w:spacing w:after="0" w:line="240" w:lineRule="auto"/>
              <w:rPr>
                <w:rFonts w:ascii="Arial" w:eastAsia="Times New Roman" w:hAnsi="Arial" w:cs="Arial"/>
                <w:b/>
                <w:sz w:val="24"/>
                <w:szCs w:val="24"/>
                <w:lang w:eastAsia="es-ES"/>
              </w:rPr>
            </w:pPr>
            <w:r w:rsidRPr="00202332">
              <w:rPr>
                <w:rFonts w:ascii="Times New Roman" w:hAnsi="Times New Roman" w:cs="Times New Roman"/>
              </w:rPr>
              <w:t xml:space="preserve">3. </w:t>
            </w:r>
            <w:r w:rsidRPr="00202332">
              <w:rPr>
                <w:rFonts w:ascii="Arial" w:hAnsi="Arial" w:cs="Arial"/>
              </w:rPr>
              <w:t>How do we state a clear position?</w:t>
            </w:r>
          </w:p>
        </w:tc>
        <w:tc>
          <w:tcPr>
            <w:tcW w:w="5216" w:type="dxa"/>
            <w:tcBorders>
              <w:bottom w:val="single" w:sz="4" w:space="0" w:color="auto"/>
            </w:tcBorders>
          </w:tcPr>
          <w:p w:rsidR="00E55164" w:rsidRPr="00EE1238" w:rsidRDefault="00E55164" w:rsidP="00D62394">
            <w:pPr>
              <w:spacing w:after="0" w:line="240" w:lineRule="auto"/>
              <w:rPr>
                <w:rFonts w:ascii="Arial" w:eastAsia="Times New Roman" w:hAnsi="Arial" w:cs="Arial"/>
                <w:b/>
                <w:sz w:val="24"/>
                <w:szCs w:val="24"/>
                <w:lang w:eastAsia="es-ES"/>
              </w:rPr>
            </w:pPr>
            <w:r w:rsidRPr="00EE1238">
              <w:rPr>
                <w:rFonts w:ascii="Arial" w:eastAsia="Times New Roman" w:hAnsi="Arial" w:cs="Arial"/>
                <w:b/>
                <w:sz w:val="24"/>
                <w:szCs w:val="24"/>
                <w:lang w:eastAsia="es-ES"/>
              </w:rPr>
              <w:t>Expected language:</w:t>
            </w:r>
          </w:p>
          <w:p w:rsidR="00E55164" w:rsidRPr="00202332" w:rsidRDefault="00E55164" w:rsidP="00D62394">
            <w:pPr>
              <w:spacing w:after="0" w:line="240" w:lineRule="auto"/>
              <w:ind w:left="720"/>
              <w:rPr>
                <w:rFonts w:ascii="Arial" w:eastAsia="Times New Roman" w:hAnsi="Arial" w:cs="Arial"/>
                <w:lang w:eastAsia="es-ES"/>
              </w:rPr>
            </w:pPr>
            <w:r w:rsidRPr="00202332">
              <w:rPr>
                <w:rFonts w:ascii="Arial" w:eastAsia="Times New Roman" w:hAnsi="Arial" w:cs="Arial"/>
                <w:lang w:eastAsia="es-ES"/>
              </w:rPr>
              <w:t>Students will be able to :</w:t>
            </w:r>
          </w:p>
          <w:p w:rsidR="00E55164" w:rsidRPr="00202332" w:rsidRDefault="00202332" w:rsidP="00D62394">
            <w:pPr>
              <w:numPr>
                <w:ilvl w:val="0"/>
                <w:numId w:val="1"/>
              </w:numPr>
              <w:spacing w:after="0" w:line="240" w:lineRule="auto"/>
              <w:rPr>
                <w:rFonts w:ascii="Arial" w:eastAsia="Times New Roman" w:hAnsi="Arial" w:cs="Arial"/>
                <w:lang w:eastAsia="es-ES"/>
              </w:rPr>
            </w:pPr>
            <w:r w:rsidRPr="00202332">
              <w:rPr>
                <w:rFonts w:ascii="Arial" w:eastAsia="Times New Roman" w:hAnsi="Arial" w:cs="Arial"/>
                <w:lang w:eastAsia="es-ES"/>
              </w:rPr>
              <w:t>Take</w:t>
            </w:r>
            <w:r w:rsidR="00E55164" w:rsidRPr="00202332">
              <w:rPr>
                <w:rFonts w:ascii="Arial" w:eastAsia="Times New Roman" w:hAnsi="Arial" w:cs="Arial"/>
                <w:lang w:eastAsia="es-ES"/>
              </w:rPr>
              <w:t xml:space="preserve"> notes as teacher presents information in order to summarize key concepts</w:t>
            </w:r>
          </w:p>
          <w:p w:rsidR="00E55164" w:rsidRPr="00202332" w:rsidRDefault="00E55164" w:rsidP="00D62394">
            <w:pPr>
              <w:numPr>
                <w:ilvl w:val="0"/>
                <w:numId w:val="1"/>
              </w:numPr>
              <w:spacing w:after="0" w:line="240" w:lineRule="auto"/>
              <w:rPr>
                <w:rFonts w:ascii="Arial" w:eastAsia="Times New Roman" w:hAnsi="Arial" w:cs="Arial"/>
                <w:lang w:eastAsia="es-ES"/>
              </w:rPr>
            </w:pPr>
            <w:r w:rsidRPr="00202332">
              <w:rPr>
                <w:rFonts w:ascii="Arial" w:eastAsia="Times New Roman" w:hAnsi="Arial" w:cs="Arial"/>
                <w:lang w:eastAsia="es-ES"/>
              </w:rPr>
              <w:t>Locate information appropriate to an assignment in text or reference materials</w:t>
            </w:r>
          </w:p>
          <w:p w:rsidR="00E55164" w:rsidRPr="00202332" w:rsidRDefault="00E55164" w:rsidP="00D62394">
            <w:pPr>
              <w:numPr>
                <w:ilvl w:val="0"/>
                <w:numId w:val="1"/>
              </w:numPr>
              <w:spacing w:after="0" w:line="240" w:lineRule="auto"/>
              <w:rPr>
                <w:rFonts w:ascii="Arial" w:eastAsia="Times New Roman" w:hAnsi="Arial" w:cs="Arial"/>
                <w:lang w:eastAsia="es-ES"/>
              </w:rPr>
            </w:pPr>
            <w:r w:rsidRPr="00202332">
              <w:rPr>
                <w:rFonts w:ascii="Arial" w:eastAsia="Times New Roman" w:hAnsi="Arial" w:cs="Arial"/>
                <w:lang w:eastAsia="es-ES"/>
              </w:rPr>
              <w:t>Research information on academic topics from multiple sources</w:t>
            </w:r>
          </w:p>
          <w:p w:rsidR="00E55164" w:rsidRPr="00202332" w:rsidRDefault="00E55164" w:rsidP="00D62394">
            <w:pPr>
              <w:numPr>
                <w:ilvl w:val="0"/>
                <w:numId w:val="1"/>
              </w:numPr>
              <w:spacing w:after="0" w:line="240" w:lineRule="auto"/>
              <w:rPr>
                <w:rFonts w:ascii="Arial" w:eastAsia="Times New Roman" w:hAnsi="Arial" w:cs="Arial"/>
                <w:lang w:eastAsia="es-ES"/>
              </w:rPr>
            </w:pPr>
            <w:r w:rsidRPr="00202332">
              <w:rPr>
                <w:rFonts w:ascii="Arial" w:eastAsia="Times New Roman" w:hAnsi="Arial" w:cs="Arial"/>
                <w:lang w:eastAsia="es-ES"/>
              </w:rPr>
              <w:t xml:space="preserve">Take a position and support it orally or in </w:t>
            </w:r>
            <w:r w:rsidRPr="00202332">
              <w:rPr>
                <w:rFonts w:ascii="Arial" w:eastAsia="Times New Roman" w:hAnsi="Arial" w:cs="Arial"/>
                <w:lang w:eastAsia="es-ES"/>
              </w:rPr>
              <w:lastRenderedPageBreak/>
              <w:t>writing</w:t>
            </w:r>
          </w:p>
          <w:p w:rsidR="00E55164" w:rsidRPr="00202332" w:rsidRDefault="00E55164" w:rsidP="00D62394">
            <w:pPr>
              <w:numPr>
                <w:ilvl w:val="0"/>
                <w:numId w:val="1"/>
              </w:numPr>
              <w:spacing w:after="0" w:line="240" w:lineRule="auto"/>
              <w:rPr>
                <w:rFonts w:ascii="Arial" w:eastAsia="Times New Roman" w:hAnsi="Arial" w:cs="Arial"/>
                <w:lang w:eastAsia="es-ES"/>
              </w:rPr>
            </w:pPr>
            <w:r w:rsidRPr="00202332">
              <w:rPr>
                <w:rFonts w:ascii="Arial" w:eastAsia="Times New Roman" w:hAnsi="Arial" w:cs="Arial"/>
                <w:lang w:eastAsia="es-ES"/>
              </w:rPr>
              <w:t>Prepare and deliver a short persuasive presentation to different audiences</w:t>
            </w:r>
          </w:p>
          <w:p w:rsidR="00E55164" w:rsidRPr="00222525" w:rsidRDefault="00E55164" w:rsidP="00D62394">
            <w:pPr>
              <w:spacing w:after="0" w:line="240" w:lineRule="auto"/>
              <w:ind w:left="720"/>
              <w:rPr>
                <w:rFonts w:ascii="Arial" w:eastAsia="Times New Roman" w:hAnsi="Arial" w:cs="Arial"/>
                <w:sz w:val="24"/>
                <w:szCs w:val="24"/>
                <w:lang w:eastAsia="es-ES"/>
              </w:rPr>
            </w:pPr>
          </w:p>
        </w:tc>
      </w:tr>
      <w:tr w:rsidR="00E55164" w:rsidRPr="00EE1238" w:rsidTr="00D62394">
        <w:trPr>
          <w:trHeight w:val="854"/>
        </w:trPr>
        <w:tc>
          <w:tcPr>
            <w:tcW w:w="9606" w:type="dxa"/>
            <w:gridSpan w:val="2"/>
            <w:shd w:val="clear" w:color="auto" w:fill="D9D9D9"/>
            <w:vAlign w:val="center"/>
          </w:tcPr>
          <w:p w:rsidR="00E55164" w:rsidRPr="00EE1238" w:rsidRDefault="00E55164" w:rsidP="00D62394">
            <w:pPr>
              <w:spacing w:after="0" w:line="240" w:lineRule="auto"/>
              <w:jc w:val="center"/>
              <w:rPr>
                <w:rFonts w:ascii="Arial" w:eastAsia="Times New Roman" w:hAnsi="Arial" w:cs="Arial"/>
                <w:b/>
                <w:sz w:val="20"/>
                <w:szCs w:val="20"/>
                <w:lang w:eastAsia="es-ES"/>
              </w:rPr>
            </w:pPr>
            <w:r w:rsidRPr="00EE1238">
              <w:rPr>
                <w:rFonts w:ascii="Arial" w:eastAsia="Times New Roman" w:hAnsi="Arial" w:cs="Arial"/>
                <w:b/>
                <w:sz w:val="20"/>
                <w:szCs w:val="20"/>
                <w:lang w:eastAsia="es-ES"/>
              </w:rPr>
              <w:lastRenderedPageBreak/>
              <w:t>STAGE 2 – ASSESSMENT EVIDENCE</w:t>
            </w:r>
          </w:p>
          <w:p w:rsidR="00E55164" w:rsidRPr="00EE1238" w:rsidRDefault="00E55164" w:rsidP="00D62394">
            <w:pPr>
              <w:spacing w:after="0" w:line="240" w:lineRule="auto"/>
              <w:rPr>
                <w:rFonts w:ascii="Arial" w:eastAsia="Times New Roman" w:hAnsi="Arial" w:cs="Arial"/>
                <w:sz w:val="20"/>
                <w:szCs w:val="20"/>
                <w:lang w:eastAsia="es-ES"/>
              </w:rPr>
            </w:pPr>
            <w:r w:rsidRPr="00EE1238">
              <w:rPr>
                <w:rFonts w:ascii="Arial" w:eastAsia="Times New Roman" w:hAnsi="Arial" w:cs="Arial"/>
                <w:sz w:val="20"/>
                <w:szCs w:val="20"/>
                <w:lang w:eastAsia="es-ES"/>
              </w:rPr>
              <w:t>List performance tasks or project, quizzes, graded assignments, prompts, etc.</w:t>
            </w:r>
            <w:r w:rsidRPr="00EE1238">
              <w:rPr>
                <w:rFonts w:ascii="Times New Roman" w:eastAsia="Times New Roman" w:hAnsi="Times New Roman" w:cs="Times New Roman"/>
                <w:sz w:val="20"/>
                <w:szCs w:val="20"/>
                <w:lang w:eastAsia="es-ES"/>
              </w:rPr>
              <w:t xml:space="preserve"> </w:t>
            </w:r>
            <w:r w:rsidRPr="00EE1238">
              <w:rPr>
                <w:rFonts w:ascii="Arial" w:eastAsia="Times New Roman" w:hAnsi="Arial" w:cs="Arial"/>
                <w:sz w:val="20"/>
                <w:szCs w:val="20"/>
                <w:lang w:eastAsia="es-ES"/>
              </w:rPr>
              <w:t xml:space="preserve">Include the rubrics you use to evaluate the performance tasks.  </w:t>
            </w:r>
          </w:p>
        </w:tc>
      </w:tr>
      <w:tr w:rsidR="00E55164" w:rsidRPr="00EE1238" w:rsidTr="00D62394">
        <w:tc>
          <w:tcPr>
            <w:tcW w:w="9606" w:type="dxa"/>
            <w:gridSpan w:val="2"/>
            <w:tcBorders>
              <w:bottom w:val="single" w:sz="4" w:space="0" w:color="auto"/>
            </w:tcBorders>
          </w:tcPr>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Outlines of persuasive essay (graphic organizers)</w:t>
            </w:r>
          </w:p>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Persuasive essay</w:t>
            </w:r>
            <w:r w:rsidR="00EF506C">
              <w:rPr>
                <w:rFonts w:ascii="Arial" w:eastAsia="Times New Roman" w:hAnsi="Arial" w:cs="Arial"/>
                <w:sz w:val="24"/>
                <w:szCs w:val="24"/>
                <w:lang w:eastAsia="es-ES"/>
              </w:rPr>
              <w:t xml:space="preserve"> writing</w:t>
            </w:r>
          </w:p>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Debates</w:t>
            </w:r>
          </w:p>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Persuasive power point presentation</w:t>
            </w:r>
          </w:p>
          <w:p w:rsidR="00E55164" w:rsidRPr="00EE1238"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Research paper and presentation</w:t>
            </w:r>
          </w:p>
        </w:tc>
      </w:tr>
      <w:tr w:rsidR="00E55164" w:rsidRPr="00EE1238" w:rsidTr="00D62394">
        <w:trPr>
          <w:trHeight w:val="544"/>
        </w:trPr>
        <w:tc>
          <w:tcPr>
            <w:tcW w:w="9606" w:type="dxa"/>
            <w:gridSpan w:val="2"/>
            <w:shd w:val="clear" w:color="auto" w:fill="D9D9D9"/>
            <w:vAlign w:val="center"/>
          </w:tcPr>
          <w:p w:rsidR="00E55164" w:rsidRPr="00EE1238" w:rsidRDefault="00E55164" w:rsidP="00D62394">
            <w:pPr>
              <w:spacing w:after="0" w:line="240" w:lineRule="auto"/>
              <w:jc w:val="center"/>
              <w:rPr>
                <w:rFonts w:ascii="Arial" w:eastAsia="Times New Roman" w:hAnsi="Arial" w:cs="Arial"/>
                <w:b/>
                <w:sz w:val="20"/>
                <w:szCs w:val="24"/>
                <w:lang w:eastAsia="es-ES"/>
              </w:rPr>
            </w:pPr>
            <w:r w:rsidRPr="00EE1238">
              <w:rPr>
                <w:rFonts w:ascii="Arial" w:eastAsia="Times New Roman" w:hAnsi="Arial" w:cs="Arial"/>
                <w:b/>
                <w:sz w:val="20"/>
                <w:szCs w:val="24"/>
                <w:lang w:eastAsia="es-ES"/>
              </w:rPr>
              <w:t>STAGE 3 – LEARNING ACTIVITIES</w:t>
            </w:r>
          </w:p>
          <w:p w:rsidR="00E55164" w:rsidRPr="00EE1238" w:rsidRDefault="00E55164" w:rsidP="00D62394">
            <w:pPr>
              <w:spacing w:after="0" w:line="240" w:lineRule="auto"/>
              <w:rPr>
                <w:rFonts w:ascii="Arial" w:eastAsia="Times New Roman" w:hAnsi="Arial" w:cs="Arial"/>
                <w:b/>
                <w:sz w:val="20"/>
                <w:szCs w:val="24"/>
                <w:lang w:eastAsia="es-ES"/>
              </w:rPr>
            </w:pPr>
            <w:r w:rsidRPr="00EE1238">
              <w:rPr>
                <w:rFonts w:ascii="Arial" w:eastAsia="Times New Roman" w:hAnsi="Arial" w:cs="Arial"/>
                <w:sz w:val="20"/>
                <w:szCs w:val="24"/>
                <w:lang w:eastAsia="es-ES"/>
              </w:rPr>
              <w:t>Consider</w:t>
            </w:r>
            <w:r w:rsidRPr="00EE1238">
              <w:rPr>
                <w:rFonts w:ascii="Arial" w:eastAsia="Times New Roman" w:hAnsi="Arial" w:cs="Arial"/>
                <w:b/>
                <w:sz w:val="20"/>
                <w:szCs w:val="24"/>
                <w:lang w:eastAsia="es-ES"/>
              </w:rPr>
              <w:t xml:space="preserve"> </w:t>
            </w:r>
            <w:r w:rsidRPr="00EE1238">
              <w:rPr>
                <w:rFonts w:ascii="Arial" w:eastAsia="Times New Roman" w:hAnsi="Arial" w:cs="Arial"/>
                <w:sz w:val="20"/>
                <w:szCs w:val="24"/>
                <w:lang w:eastAsia="es-ES"/>
              </w:rPr>
              <w:t>the type of knowledge (declarative or procedural) and the thinking skills students will use.</w:t>
            </w:r>
          </w:p>
        </w:tc>
      </w:tr>
      <w:tr w:rsidR="00E55164" w:rsidRPr="00EE1238" w:rsidTr="00D62394">
        <w:tc>
          <w:tcPr>
            <w:tcW w:w="9606" w:type="dxa"/>
            <w:gridSpan w:val="2"/>
          </w:tcPr>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Read samples of persuasive essays and draw an outline stating the </w:t>
            </w:r>
            <w:r w:rsidR="00EF506C">
              <w:rPr>
                <w:rFonts w:ascii="Arial" w:eastAsia="Times New Roman" w:hAnsi="Arial" w:cs="Arial"/>
                <w:sz w:val="24"/>
                <w:szCs w:val="24"/>
                <w:lang w:eastAsia="es-ES"/>
              </w:rPr>
              <w:t>author’s</w:t>
            </w:r>
            <w:r>
              <w:rPr>
                <w:rFonts w:ascii="Arial" w:eastAsia="Times New Roman" w:hAnsi="Arial" w:cs="Arial"/>
                <w:sz w:val="24"/>
                <w:szCs w:val="24"/>
                <w:lang w:eastAsia="es-ES"/>
              </w:rPr>
              <w:t xml:space="preserve"> position and his/her supporting ideas.  </w:t>
            </w:r>
            <w:hyperlink r:id="rId7" w:history="1">
              <w:r w:rsidRPr="00A93054">
                <w:rPr>
                  <w:rStyle w:val="Hyperlink"/>
                  <w:rFonts w:ascii="Arial" w:eastAsia="Times New Roman" w:hAnsi="Arial" w:cs="Arial"/>
                  <w:sz w:val="24"/>
                  <w:szCs w:val="24"/>
                  <w:lang w:eastAsia="es-ES"/>
                </w:rPr>
                <w:t>http://eslbee.com/persuasion_essays_models.htm</w:t>
              </w:r>
            </w:hyperlink>
          </w:p>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Read “</w:t>
            </w:r>
            <w:r w:rsidR="00EF506C">
              <w:rPr>
                <w:rFonts w:ascii="Arial" w:eastAsia="Times New Roman" w:hAnsi="Arial" w:cs="Arial"/>
                <w:sz w:val="24"/>
                <w:szCs w:val="24"/>
                <w:lang w:eastAsia="es-ES"/>
              </w:rPr>
              <w:t>Garbage Crisis</w:t>
            </w:r>
            <w:r>
              <w:rPr>
                <w:rFonts w:ascii="Arial" w:eastAsia="Times New Roman" w:hAnsi="Arial" w:cs="Arial"/>
                <w:sz w:val="24"/>
                <w:szCs w:val="24"/>
                <w:lang w:eastAsia="es-ES"/>
              </w:rPr>
              <w:t>” and answer the analysis questions that appear next to the article.</w:t>
            </w:r>
          </w:p>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PREWRITING: Choose an issue, state your opinion, choose and audience and gather support.</w:t>
            </w:r>
            <w:r w:rsidR="00EF506C">
              <w:rPr>
                <w:rFonts w:ascii="Arial" w:eastAsia="Times New Roman" w:hAnsi="Arial" w:cs="Arial"/>
                <w:sz w:val="24"/>
                <w:szCs w:val="24"/>
                <w:lang w:eastAsia="es-ES"/>
              </w:rPr>
              <w:t xml:space="preserve"> Graph page 625</w:t>
            </w:r>
            <w:r w:rsidR="00CE6ADF">
              <w:rPr>
                <w:rFonts w:ascii="Arial" w:eastAsia="Times New Roman" w:hAnsi="Arial" w:cs="Arial"/>
                <w:sz w:val="24"/>
                <w:szCs w:val="24"/>
                <w:lang w:eastAsia="es-ES"/>
              </w:rPr>
              <w:t>-626</w:t>
            </w:r>
          </w:p>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Write the first draft of your persuasive essay. Use model page 6</w:t>
            </w:r>
            <w:r w:rsidR="00AD638B">
              <w:rPr>
                <w:rFonts w:ascii="Arial" w:eastAsia="Times New Roman" w:hAnsi="Arial" w:cs="Arial"/>
                <w:sz w:val="24"/>
                <w:szCs w:val="24"/>
                <w:lang w:eastAsia="es-ES"/>
              </w:rPr>
              <w:t>30</w:t>
            </w:r>
          </w:p>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Evaluate and Revise content, organization and style using guidelines page 6</w:t>
            </w:r>
            <w:r w:rsidR="00AD638B">
              <w:rPr>
                <w:rFonts w:ascii="Arial" w:eastAsia="Times New Roman" w:hAnsi="Arial" w:cs="Arial"/>
                <w:sz w:val="24"/>
                <w:szCs w:val="24"/>
                <w:lang w:eastAsia="es-ES"/>
              </w:rPr>
              <w:t>33</w:t>
            </w:r>
          </w:p>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Correct errors using English Conventions Error List</w:t>
            </w:r>
          </w:p>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Publish your essay</w:t>
            </w:r>
            <w:r w:rsidR="00021446">
              <w:rPr>
                <w:rFonts w:ascii="Arial" w:eastAsia="Times New Roman" w:hAnsi="Arial" w:cs="Arial"/>
                <w:sz w:val="24"/>
                <w:szCs w:val="24"/>
                <w:lang w:eastAsia="es-ES"/>
              </w:rPr>
              <w:t xml:space="preserve"> and present it to the class</w:t>
            </w:r>
          </w:p>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Listen to persuasive speeches and evaluate them</w:t>
            </w:r>
            <w:r w:rsidR="00021446">
              <w:rPr>
                <w:rFonts w:ascii="Arial" w:eastAsia="Times New Roman" w:hAnsi="Arial" w:cs="Arial"/>
                <w:sz w:val="24"/>
                <w:szCs w:val="24"/>
                <w:lang w:eastAsia="es-ES"/>
              </w:rPr>
              <w:t xml:space="preserve"> </w:t>
            </w:r>
            <w:r w:rsidR="00021446" w:rsidRPr="00021446">
              <w:rPr>
                <w:rFonts w:ascii="Arial" w:eastAsia="Times New Roman" w:hAnsi="Arial" w:cs="Arial"/>
                <w:sz w:val="24"/>
                <w:szCs w:val="24"/>
                <w:lang w:eastAsia="es-ES"/>
              </w:rPr>
              <w:t>http://www.youtube.com/watch?v=Asa3fwQnxRg&amp;feature=related</w:t>
            </w:r>
          </w:p>
          <w:p w:rsidR="00E55164" w:rsidRDefault="00E55164" w:rsidP="00D62394">
            <w:pPr>
              <w:spacing w:after="0" w:line="240" w:lineRule="auto"/>
              <w:rPr>
                <w:rFonts w:ascii="Arial" w:eastAsia="Times New Roman" w:hAnsi="Arial" w:cs="Arial"/>
                <w:sz w:val="24"/>
                <w:szCs w:val="24"/>
                <w:lang w:eastAsia="es-ES"/>
              </w:rPr>
            </w:pPr>
            <w:bookmarkStart w:id="0" w:name="_GoBack"/>
            <w:bookmarkEnd w:id="0"/>
            <w:r>
              <w:rPr>
                <w:rFonts w:ascii="Arial" w:eastAsia="Times New Roman" w:hAnsi="Arial" w:cs="Arial"/>
                <w:sz w:val="24"/>
                <w:szCs w:val="24"/>
                <w:lang w:eastAsia="es-ES"/>
              </w:rPr>
              <w:t>Give a persuasive speech</w:t>
            </w:r>
          </w:p>
          <w:p w:rsidR="00E55164" w:rsidRDefault="00E55164" w:rsidP="00D6239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Watch movies and write persuasive paragraphs about them.</w:t>
            </w:r>
          </w:p>
          <w:p w:rsidR="00E55164" w:rsidRPr="00EE1238" w:rsidRDefault="00E55164" w:rsidP="00D62394">
            <w:pPr>
              <w:spacing w:after="0" w:line="240" w:lineRule="auto"/>
              <w:rPr>
                <w:rFonts w:ascii="Arial" w:eastAsia="Times New Roman" w:hAnsi="Arial" w:cs="Arial"/>
                <w:sz w:val="24"/>
                <w:szCs w:val="24"/>
                <w:lang w:eastAsia="es-ES"/>
              </w:rPr>
            </w:pPr>
          </w:p>
        </w:tc>
      </w:tr>
      <w:tr w:rsidR="00E55164" w:rsidRPr="00EE1238" w:rsidTr="00D62394">
        <w:trPr>
          <w:trHeight w:val="490"/>
        </w:trPr>
        <w:tc>
          <w:tcPr>
            <w:tcW w:w="9606" w:type="dxa"/>
            <w:gridSpan w:val="2"/>
            <w:shd w:val="clear" w:color="auto" w:fill="D9D9D9"/>
            <w:vAlign w:val="center"/>
          </w:tcPr>
          <w:p w:rsidR="00E55164" w:rsidRPr="00EE1238" w:rsidRDefault="00E55164" w:rsidP="00D62394">
            <w:pPr>
              <w:spacing w:after="0" w:line="240" w:lineRule="auto"/>
              <w:jc w:val="center"/>
              <w:rPr>
                <w:rFonts w:ascii="Arial" w:eastAsia="Times New Roman" w:hAnsi="Arial" w:cs="Arial"/>
                <w:b/>
                <w:sz w:val="20"/>
                <w:szCs w:val="20"/>
                <w:lang w:eastAsia="es-ES"/>
              </w:rPr>
            </w:pPr>
            <w:r w:rsidRPr="00EE1238">
              <w:rPr>
                <w:rFonts w:ascii="Arial" w:eastAsia="Times New Roman" w:hAnsi="Arial" w:cs="Arial"/>
                <w:b/>
                <w:sz w:val="20"/>
                <w:szCs w:val="20"/>
                <w:lang w:eastAsia="es-ES"/>
              </w:rPr>
              <w:t>INSTRUCTIONAL MATERIALS AND RESOURCES</w:t>
            </w:r>
          </w:p>
        </w:tc>
      </w:tr>
      <w:tr w:rsidR="00E55164" w:rsidRPr="00EE1238" w:rsidTr="00D62394">
        <w:trPr>
          <w:trHeight w:val="490"/>
        </w:trPr>
        <w:tc>
          <w:tcPr>
            <w:tcW w:w="9606" w:type="dxa"/>
            <w:gridSpan w:val="2"/>
            <w:shd w:val="clear" w:color="auto" w:fill="auto"/>
            <w:vAlign w:val="center"/>
          </w:tcPr>
          <w:p w:rsidR="00E55164" w:rsidRDefault="00E55164" w:rsidP="00D62394">
            <w:pPr>
              <w:autoSpaceDE w:val="0"/>
              <w:autoSpaceDN w:val="0"/>
              <w:adjustRightInd w:val="0"/>
              <w:spacing w:after="0" w:line="240" w:lineRule="auto"/>
              <w:rPr>
                <w:rFonts w:ascii="Arial" w:eastAsia="Times New Roman" w:hAnsi="Arial" w:cs="Arial"/>
              </w:rPr>
            </w:pPr>
            <w:r w:rsidRPr="00EE1238">
              <w:rPr>
                <w:rFonts w:ascii="Arial" w:eastAsia="Times New Roman" w:hAnsi="Arial" w:cs="Arial"/>
              </w:rPr>
              <w:t>Holt Language and Literature textbook, library,</w:t>
            </w:r>
            <w:r>
              <w:rPr>
                <w:rFonts w:ascii="Arial" w:eastAsia="Times New Roman" w:hAnsi="Arial" w:cs="Arial"/>
              </w:rPr>
              <w:t xml:space="preserve"> </w:t>
            </w:r>
            <w:r w:rsidRPr="00EE1238">
              <w:rPr>
                <w:rFonts w:ascii="Arial" w:eastAsia="Times New Roman" w:hAnsi="Arial" w:cs="Arial"/>
              </w:rPr>
              <w:t>video clips, I</w:t>
            </w:r>
            <w:r>
              <w:rPr>
                <w:rFonts w:ascii="Arial" w:eastAsia="Times New Roman" w:hAnsi="Arial" w:cs="Arial"/>
              </w:rPr>
              <w:t>nteractive Reader short stories and informational texts</w:t>
            </w:r>
          </w:p>
          <w:p w:rsidR="00E55164" w:rsidRDefault="00E55164" w:rsidP="00D62394">
            <w:pPr>
              <w:autoSpaceDE w:val="0"/>
              <w:autoSpaceDN w:val="0"/>
              <w:adjustRightInd w:val="0"/>
              <w:spacing w:after="0" w:line="240" w:lineRule="auto"/>
              <w:rPr>
                <w:rFonts w:ascii="Arial" w:eastAsia="Times New Roman" w:hAnsi="Arial" w:cs="Arial"/>
              </w:rPr>
            </w:pPr>
            <w:r>
              <w:rPr>
                <w:rFonts w:ascii="Arial" w:eastAsia="Times New Roman" w:hAnsi="Arial" w:cs="Arial"/>
              </w:rPr>
              <w:t>Graphic organizers and thinking maps</w:t>
            </w:r>
          </w:p>
          <w:p w:rsidR="00E55164" w:rsidRDefault="00AC79E1" w:rsidP="00D62394">
            <w:pPr>
              <w:autoSpaceDE w:val="0"/>
              <w:autoSpaceDN w:val="0"/>
              <w:adjustRightInd w:val="0"/>
              <w:spacing w:after="0" w:line="240" w:lineRule="auto"/>
              <w:rPr>
                <w:rFonts w:ascii="Arial" w:eastAsia="Times New Roman" w:hAnsi="Arial" w:cs="Arial"/>
              </w:rPr>
            </w:pPr>
            <w:hyperlink r:id="rId8" w:history="1">
              <w:r w:rsidR="00E55164" w:rsidRPr="0028618C">
                <w:rPr>
                  <w:rStyle w:val="Hyperlink"/>
                  <w:rFonts w:ascii="Arial" w:eastAsia="Times New Roman" w:hAnsi="Arial" w:cs="Arial"/>
                </w:rPr>
                <w:t>http://www.scholastic.com/browse/article.jsp</w:t>
              </w:r>
            </w:hyperlink>
            <w:proofErr w:type="gramStart"/>
            <w:r w:rsidR="00E55164">
              <w:rPr>
                <w:rFonts w:ascii="Arial" w:eastAsia="Times New Roman" w:hAnsi="Arial" w:cs="Arial"/>
              </w:rPr>
              <w:t>?...</w:t>
            </w:r>
            <w:proofErr w:type="gramEnd"/>
          </w:p>
          <w:p w:rsidR="00E55164" w:rsidRDefault="00E55164" w:rsidP="00D62394">
            <w:pPr>
              <w:autoSpaceDE w:val="0"/>
              <w:autoSpaceDN w:val="0"/>
              <w:adjustRightInd w:val="0"/>
              <w:spacing w:after="0" w:line="240" w:lineRule="auto"/>
              <w:rPr>
                <w:rFonts w:ascii="Arial" w:eastAsia="Times New Roman" w:hAnsi="Arial" w:cs="Arial"/>
              </w:rPr>
            </w:pPr>
          </w:p>
          <w:p w:rsidR="00E55164" w:rsidRDefault="00AC79E1" w:rsidP="00D62394">
            <w:pPr>
              <w:autoSpaceDE w:val="0"/>
              <w:autoSpaceDN w:val="0"/>
              <w:adjustRightInd w:val="0"/>
              <w:spacing w:after="0" w:line="240" w:lineRule="auto"/>
              <w:rPr>
                <w:rFonts w:ascii="Arial" w:hAnsi="Arial" w:cs="Arial"/>
                <w:color w:val="000000"/>
                <w:sz w:val="20"/>
                <w:szCs w:val="20"/>
              </w:rPr>
            </w:pPr>
            <w:hyperlink r:id="rId9" w:history="1">
              <w:r w:rsidR="00E55164" w:rsidRPr="009E1E2A">
                <w:rPr>
                  <w:rFonts w:ascii="Arial" w:hAnsi="Arial" w:cs="Arial"/>
                  <w:color w:val="0000FF"/>
                  <w:sz w:val="20"/>
                  <w:szCs w:val="20"/>
                  <w:u w:val="single"/>
                </w:rPr>
                <w:t>http://www.dogonews.com/</w:t>
              </w:r>
            </w:hyperlink>
          </w:p>
          <w:p w:rsidR="00E55164" w:rsidRDefault="00E55164" w:rsidP="00D62394">
            <w:pPr>
              <w:autoSpaceDE w:val="0"/>
              <w:autoSpaceDN w:val="0"/>
              <w:adjustRightInd w:val="0"/>
              <w:spacing w:after="0" w:line="240" w:lineRule="auto"/>
              <w:rPr>
                <w:rFonts w:ascii="Arial" w:hAnsi="Arial" w:cs="Arial"/>
                <w:color w:val="000000"/>
                <w:sz w:val="20"/>
                <w:szCs w:val="20"/>
              </w:rPr>
            </w:pPr>
          </w:p>
          <w:p w:rsidR="00E55164" w:rsidRDefault="00AC79E1" w:rsidP="00D62394">
            <w:pPr>
              <w:autoSpaceDE w:val="0"/>
              <w:autoSpaceDN w:val="0"/>
              <w:adjustRightInd w:val="0"/>
              <w:spacing w:after="0" w:line="240" w:lineRule="auto"/>
              <w:rPr>
                <w:rFonts w:ascii="Arial" w:eastAsia="Times New Roman" w:hAnsi="Arial" w:cs="Arial"/>
              </w:rPr>
            </w:pPr>
            <w:hyperlink r:id="rId10" w:history="1">
              <w:r w:rsidR="00E55164" w:rsidRPr="0028618C">
                <w:rPr>
                  <w:rStyle w:val="Hyperlink"/>
                  <w:rFonts w:ascii="Arial" w:eastAsia="Times New Roman" w:hAnsi="Arial" w:cs="Arial"/>
                </w:rPr>
                <w:t>http://www.timeforkids.com/news-archive/all</w:t>
              </w:r>
            </w:hyperlink>
          </w:p>
          <w:p w:rsidR="00E55164" w:rsidRDefault="00E55164" w:rsidP="00D62394">
            <w:pPr>
              <w:autoSpaceDE w:val="0"/>
              <w:autoSpaceDN w:val="0"/>
              <w:adjustRightInd w:val="0"/>
              <w:spacing w:after="0" w:line="240" w:lineRule="auto"/>
              <w:rPr>
                <w:rFonts w:ascii="Arial" w:eastAsia="Times New Roman" w:hAnsi="Arial" w:cs="Arial"/>
              </w:rPr>
            </w:pPr>
          </w:p>
          <w:p w:rsidR="00E55164" w:rsidRPr="00EE1238" w:rsidRDefault="00E55164" w:rsidP="00D62394">
            <w:pPr>
              <w:spacing w:after="0" w:line="240" w:lineRule="auto"/>
              <w:jc w:val="center"/>
              <w:rPr>
                <w:rFonts w:ascii="Arial" w:eastAsia="Times New Roman" w:hAnsi="Arial" w:cs="Arial"/>
                <w:b/>
                <w:sz w:val="24"/>
                <w:szCs w:val="24"/>
                <w:lang w:eastAsia="es-ES"/>
              </w:rPr>
            </w:pPr>
          </w:p>
        </w:tc>
      </w:tr>
    </w:tbl>
    <w:p w:rsidR="00E55164" w:rsidRPr="00EE1238" w:rsidRDefault="00E55164" w:rsidP="00E55164">
      <w:pPr>
        <w:spacing w:after="0" w:line="240" w:lineRule="auto"/>
        <w:rPr>
          <w:rFonts w:ascii="Arial" w:eastAsia="Times New Roman" w:hAnsi="Arial" w:cs="Arial"/>
          <w:sz w:val="24"/>
          <w:szCs w:val="24"/>
          <w:lang w:eastAsia="es-ES"/>
        </w:rPr>
      </w:pPr>
    </w:p>
    <w:p w:rsidR="00E55164" w:rsidRPr="00EE1238" w:rsidRDefault="00E55164" w:rsidP="00E55164">
      <w:pPr>
        <w:spacing w:after="0" w:line="240" w:lineRule="auto"/>
        <w:rPr>
          <w:rFonts w:ascii="Arial" w:eastAsia="Times New Roman" w:hAnsi="Arial" w:cs="Arial"/>
          <w:sz w:val="24"/>
          <w:szCs w:val="24"/>
          <w:lang w:eastAsia="es-ES"/>
        </w:rPr>
      </w:pPr>
      <w:r w:rsidRPr="00EE1238">
        <w:rPr>
          <w:rFonts w:ascii="Arial" w:eastAsia="Times New Roman" w:hAnsi="Arial" w:cs="Arial"/>
          <w:sz w:val="24"/>
          <w:szCs w:val="24"/>
          <w:lang w:eastAsia="es-ES"/>
        </w:rPr>
        <w:t>At the end of unit:</w:t>
      </w:r>
    </w:p>
    <w:p w:rsidR="00E55164" w:rsidRPr="00EE1238" w:rsidRDefault="00E55164" w:rsidP="00E55164">
      <w:pPr>
        <w:spacing w:after="0" w:line="240" w:lineRule="auto"/>
        <w:rPr>
          <w:rFonts w:ascii="Arial" w:eastAsia="Times New Roman" w:hAnsi="Arial" w:cs="Arial"/>
          <w:sz w:val="24"/>
          <w:szCs w:val="24"/>
          <w:lang w:eastAsia="es-ES"/>
        </w:rPr>
      </w:pPr>
    </w:p>
    <w:p w:rsidR="00E55164" w:rsidRPr="00EE1238" w:rsidRDefault="00E55164" w:rsidP="00E55164">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
          <w:bCs/>
          <w:lang w:eastAsia="es-ES"/>
        </w:rPr>
      </w:pPr>
      <w:r w:rsidRPr="00EE1238">
        <w:rPr>
          <w:rFonts w:ascii="Arial" w:eastAsia="Times New Roman" w:hAnsi="Arial" w:cs="Arial"/>
          <w:b/>
          <w:bCs/>
          <w:lang w:eastAsia="es-ES"/>
        </w:rPr>
        <w:t>CURRICULUM COVERAGE: Percentage of planned curriculum that was taught and assessed ___________</w:t>
      </w:r>
    </w:p>
    <w:p w:rsidR="00E55164" w:rsidRPr="00EE1238" w:rsidRDefault="00E55164" w:rsidP="00E55164">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
          <w:bCs/>
          <w:lang w:eastAsia="es-ES"/>
        </w:rPr>
      </w:pPr>
    </w:p>
    <w:p w:rsidR="00E55164" w:rsidRPr="00EE1238" w:rsidRDefault="00E55164" w:rsidP="00E55164">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Cs/>
          <w:lang w:eastAsia="es-ES"/>
        </w:rPr>
      </w:pPr>
      <w:r w:rsidRPr="00EE1238">
        <w:rPr>
          <w:rFonts w:ascii="Arial" w:eastAsia="Times New Roman" w:hAnsi="Arial" w:cs="Arial"/>
          <w:b/>
          <w:bCs/>
          <w:lang w:eastAsia="es-ES"/>
        </w:rPr>
        <w:t>REFLECTIONS: Teachers reflections on ways in which the unit might be improved, polished or enhanced. Student perspectives might be included.</w:t>
      </w:r>
    </w:p>
    <w:p w:rsidR="00E55164" w:rsidRPr="00EE1238" w:rsidRDefault="00E55164" w:rsidP="00E55164">
      <w:pPr>
        <w:spacing w:after="0" w:line="240" w:lineRule="auto"/>
        <w:rPr>
          <w:rFonts w:ascii="Times New Roman" w:eastAsia="Times New Roman" w:hAnsi="Times New Roman" w:cs="Times New Roman"/>
          <w:sz w:val="24"/>
          <w:szCs w:val="24"/>
          <w:lang w:eastAsia="es-ES"/>
        </w:rPr>
      </w:pPr>
    </w:p>
    <w:p w:rsidR="00E55164" w:rsidRPr="00EE1238" w:rsidRDefault="00E55164" w:rsidP="00E55164">
      <w:pPr>
        <w:spacing w:after="0" w:line="240" w:lineRule="auto"/>
        <w:rPr>
          <w:rFonts w:ascii="Times New Roman" w:eastAsia="Times New Roman" w:hAnsi="Times New Roman" w:cs="Times New Roman"/>
          <w:sz w:val="24"/>
          <w:szCs w:val="24"/>
          <w:lang w:eastAsia="es-ES"/>
        </w:rPr>
      </w:pPr>
    </w:p>
    <w:p w:rsidR="00E55164" w:rsidRDefault="00E55164" w:rsidP="00E55164"/>
    <w:p w:rsidR="00E55164" w:rsidRDefault="00E55164" w:rsidP="00E55164"/>
    <w:p w:rsidR="00B67D2B" w:rsidRDefault="00B67D2B"/>
    <w:sectPr w:rsidR="00B67D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altName w:val="Nyala"/>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62F65"/>
    <w:multiLevelType w:val="hybridMultilevel"/>
    <w:tmpl w:val="ED1E4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164"/>
    <w:rsid w:val="00021446"/>
    <w:rsid w:val="00202332"/>
    <w:rsid w:val="00AB65AB"/>
    <w:rsid w:val="00AC79E1"/>
    <w:rsid w:val="00AD638B"/>
    <w:rsid w:val="00B67D2B"/>
    <w:rsid w:val="00CE6ADF"/>
    <w:rsid w:val="00E55164"/>
    <w:rsid w:val="00EF506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164"/>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5164"/>
    <w:rPr>
      <w:color w:val="0000FF" w:themeColor="hyperlink"/>
      <w:u w:val="single"/>
    </w:rPr>
  </w:style>
  <w:style w:type="paragraph" w:styleId="NormalWeb">
    <w:name w:val="Normal (Web)"/>
    <w:basedOn w:val="Normal"/>
    <w:uiPriority w:val="99"/>
    <w:unhideWhenUsed/>
    <w:rsid w:val="00E55164"/>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E55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164"/>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164"/>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5164"/>
    <w:rPr>
      <w:color w:val="0000FF" w:themeColor="hyperlink"/>
      <w:u w:val="single"/>
    </w:rPr>
  </w:style>
  <w:style w:type="paragraph" w:styleId="NormalWeb">
    <w:name w:val="Normal (Web)"/>
    <w:basedOn w:val="Normal"/>
    <w:uiPriority w:val="99"/>
    <w:unhideWhenUsed/>
    <w:rsid w:val="00E55164"/>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E55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164"/>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browse/article.jsp" TargetMode="External"/><Relationship Id="rId3" Type="http://schemas.microsoft.com/office/2007/relationships/stylesWithEffects" Target="stylesWithEffects.xml"/><Relationship Id="rId7" Type="http://schemas.openxmlformats.org/officeDocument/2006/relationships/hyperlink" Target="http://eslbee.com/persuasion_essays_models.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imeforkids.com/news-archive/all" TargetMode="External"/><Relationship Id="rId4" Type="http://schemas.openxmlformats.org/officeDocument/2006/relationships/settings" Target="settings.xml"/><Relationship Id="rId9" Type="http://schemas.openxmlformats.org/officeDocument/2006/relationships/hyperlink" Target="http://www.dogonew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641</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C7</dc:creator>
  <cp:lastModifiedBy>C7</cp:lastModifiedBy>
  <cp:revision>4</cp:revision>
  <dcterms:created xsi:type="dcterms:W3CDTF">2012-04-11T14:24:00Z</dcterms:created>
  <dcterms:modified xsi:type="dcterms:W3CDTF">2012-04-11T21:42:00Z</dcterms:modified>
</cp:coreProperties>
</file>